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color w:val="auto"/>
          <w:sz w:val="44"/>
          <w:szCs w:val="44"/>
          <w:highlight w:val="none"/>
        </w:rPr>
        <w:t>朝阳区产业发展引导资金申请</w:t>
      </w:r>
      <w:r>
        <w:rPr>
          <w:rFonts w:hint="eastAsia" w:ascii="方正小标宋简体" w:hAnsi="方正小标宋简体" w:eastAsia="方正小标宋简体" w:cs="方正小标宋简体"/>
          <w:b w:val="0"/>
          <w:bCs/>
          <w:sz w:val="44"/>
          <w:szCs w:val="44"/>
        </w:rPr>
        <w:t>承诺书</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u w:val="single"/>
          <w:lang w:val="en-US" w:eastAsia="zh-CN"/>
        </w:rPr>
        <w:t xml:space="preserve">    </w:t>
      </w:r>
      <w:r>
        <w:rPr>
          <w:rFonts w:hint="eastAsia" w:ascii="Times New Roman" w:hAnsi="Times New Roman" w:eastAsia="仿宋_GB2312" w:cs="仿宋_GB2312"/>
          <w:color w:val="FF0000"/>
          <w:sz w:val="32"/>
          <w:szCs w:val="32"/>
          <w:highlight w:val="none"/>
          <w:u w:val="single"/>
          <w:lang w:val="en-US" w:eastAsia="zh-CN"/>
        </w:rPr>
        <w:t>（公司全称）</w:t>
      </w:r>
      <w:r>
        <w:rPr>
          <w:rFonts w:hint="eastAsia" w:ascii="Times New Roman" w:hAnsi="Times New Roman" w:eastAsia="仿宋_GB2312" w:cs="仿宋_GB2312"/>
          <w:sz w:val="32"/>
          <w:szCs w:val="32"/>
          <w:u w:val="single"/>
          <w:lang w:val="en-US" w:eastAsia="zh-CN"/>
        </w:rPr>
        <w:t xml:space="preserve">    </w:t>
      </w:r>
      <w:r>
        <w:rPr>
          <w:rFonts w:hint="eastAsia" w:ascii="Times New Roman" w:hAnsi="Times New Roman" w:eastAsia="仿宋_GB2312" w:cs="仿宋_GB2312"/>
          <w:sz w:val="32"/>
          <w:szCs w:val="32"/>
        </w:rPr>
        <w:t>谨就申请</w:t>
      </w:r>
      <w:r>
        <w:rPr>
          <w:rFonts w:hint="eastAsia" w:ascii="Times New Roman" w:hAnsi="Times New Roman" w:eastAsia="仿宋_GB2312" w:cs="仿宋_GB2312"/>
          <w:color w:val="auto"/>
          <w:sz w:val="32"/>
          <w:szCs w:val="32"/>
          <w:u w:val="single"/>
          <w:lang w:val="en-US" w:eastAsia="zh-CN"/>
        </w:rPr>
        <w:t xml:space="preserve"> </w:t>
      </w:r>
      <w:r>
        <w:rPr>
          <w:rFonts w:hint="eastAsia" w:ascii="Times New Roman" w:hAnsi="Times New Roman" w:eastAsia="仿宋_GB2312" w:cs="仿宋_GB2312"/>
          <w:color w:val="auto"/>
          <w:sz w:val="32"/>
          <w:szCs w:val="32"/>
          <w:highlight w:val="none"/>
          <w:u w:val="single"/>
          <w:lang w:val="en-US" w:eastAsia="zh-CN"/>
        </w:rPr>
        <w:t>2022年促进商务经济高质量发展引导资金</w:t>
      </w:r>
      <w:r>
        <w:rPr>
          <w:rFonts w:hint="eastAsia" w:ascii="Times New Roman" w:hAnsi="Times New Roman" w:eastAsia="仿宋_GB2312" w:cs="仿宋_GB2312"/>
          <w:color w:val="auto"/>
          <w:sz w:val="32"/>
          <w:szCs w:val="32"/>
          <w:u w:val="single"/>
          <w:lang w:val="en-US" w:eastAsia="zh-CN"/>
        </w:rPr>
        <w:t xml:space="preserve"> </w:t>
      </w:r>
      <w:r>
        <w:rPr>
          <w:rFonts w:hint="eastAsia" w:ascii="Times New Roman" w:hAnsi="Times New Roman" w:eastAsia="仿宋_GB2312" w:cs="仿宋_GB2312"/>
          <w:sz w:val="32"/>
          <w:szCs w:val="32"/>
        </w:rPr>
        <w:t>，做出以下承诺：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1.</w:t>
      </w:r>
      <w:r>
        <w:rPr>
          <w:rFonts w:hint="eastAsia" w:ascii="Times New Roman" w:hAnsi="Times New Roman" w:eastAsia="仿宋_GB2312" w:cs="仿宋_GB2312"/>
          <w:sz w:val="32"/>
          <w:szCs w:val="32"/>
        </w:rPr>
        <w:t>本</w:t>
      </w:r>
      <w:r>
        <w:rPr>
          <w:rFonts w:hint="eastAsia" w:ascii="Times New Roman" w:hAnsi="Times New Roman" w:eastAsia="仿宋_GB2312" w:cs="仿宋_GB2312"/>
          <w:sz w:val="32"/>
          <w:szCs w:val="32"/>
          <w:lang w:eastAsia="zh-CN"/>
        </w:rPr>
        <w:t>单位承诺</w:t>
      </w:r>
      <w:r>
        <w:rPr>
          <w:rFonts w:hint="eastAsia" w:ascii="Times New Roman" w:hAnsi="Times New Roman" w:eastAsia="仿宋_GB2312" w:cs="仿宋_GB2312"/>
          <w:sz w:val="32"/>
          <w:szCs w:val="32"/>
        </w:rPr>
        <w:t>所提交的</w:t>
      </w:r>
      <w:r>
        <w:rPr>
          <w:rFonts w:hint="eastAsia" w:ascii="Times New Roman" w:hAnsi="Times New Roman" w:eastAsia="仿宋_GB2312" w:cs="仿宋_GB2312"/>
          <w:sz w:val="32"/>
          <w:szCs w:val="32"/>
          <w:lang w:eastAsia="zh-CN"/>
        </w:rPr>
        <w:t>申报信息</w:t>
      </w:r>
      <w:r>
        <w:rPr>
          <w:rFonts w:hint="eastAsia" w:ascii="Times New Roman" w:hAnsi="Times New Roman" w:eastAsia="仿宋_GB2312" w:cs="仿宋_GB2312"/>
          <w:sz w:val="32"/>
          <w:szCs w:val="32"/>
        </w:rPr>
        <w:t>真实</w:t>
      </w:r>
      <w:bookmarkStart w:id="0" w:name="_GoBack"/>
      <w:bookmarkEnd w:id="0"/>
      <w:r>
        <w:rPr>
          <w:rFonts w:hint="eastAsia" w:ascii="Times New Roman" w:hAnsi="Times New Roman" w:eastAsia="仿宋_GB2312" w:cs="仿宋_GB2312"/>
          <w:sz w:val="32"/>
          <w:szCs w:val="32"/>
        </w:rPr>
        <w:t>、准确、有效；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2.本单位承诺本次所申报的项目未获得过北京市朝阳区同类专项资金支持；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3</w:t>
      </w: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eastAsia="zh-CN"/>
        </w:rPr>
        <w:t>本单位承诺</w:t>
      </w:r>
      <w:r>
        <w:rPr>
          <w:rFonts w:hint="eastAsia" w:ascii="Times New Roman" w:hAnsi="Times New Roman" w:eastAsia="仿宋_GB2312" w:cs="仿宋_GB2312"/>
          <w:sz w:val="32"/>
          <w:szCs w:val="32"/>
          <w:lang w:val="en-US" w:eastAsia="zh-CN"/>
        </w:rPr>
        <w:t>若获得本资金支持，</w:t>
      </w:r>
      <w:r>
        <w:rPr>
          <w:rFonts w:hint="eastAsia" w:ascii="Times New Roman" w:hAnsi="Times New Roman" w:eastAsia="仿宋_GB2312" w:cs="仿宋_GB2312"/>
          <w:sz w:val="32"/>
          <w:szCs w:val="32"/>
          <w:lang w:eastAsia="zh-CN"/>
        </w:rPr>
        <w:t>需</w:t>
      </w:r>
      <w:r>
        <w:rPr>
          <w:rFonts w:hint="eastAsia" w:ascii="Times New Roman" w:hAnsi="Times New Roman" w:eastAsia="仿宋_GB2312" w:cs="仿宋_GB2312"/>
          <w:sz w:val="32"/>
          <w:szCs w:val="32"/>
        </w:rPr>
        <w:t>按</w:t>
      </w:r>
      <w:r>
        <w:rPr>
          <w:rFonts w:hint="eastAsia" w:ascii="Times New Roman" w:hAnsi="Times New Roman" w:eastAsia="仿宋_GB2312" w:cs="仿宋_GB2312"/>
          <w:sz w:val="32"/>
          <w:szCs w:val="32"/>
          <w:lang w:eastAsia="zh-CN"/>
        </w:rPr>
        <w:t>主管部门</w:t>
      </w:r>
      <w:r>
        <w:rPr>
          <w:rFonts w:hint="eastAsia" w:ascii="Times New Roman" w:hAnsi="Times New Roman" w:eastAsia="仿宋_GB2312" w:cs="仿宋_GB2312"/>
          <w:sz w:val="32"/>
          <w:szCs w:val="32"/>
        </w:rPr>
        <w:t>规定</w:t>
      </w:r>
      <w:r>
        <w:rPr>
          <w:rFonts w:hint="eastAsia" w:ascii="Times New Roman" w:hAnsi="Times New Roman" w:eastAsia="仿宋_GB2312" w:cs="仿宋_GB2312"/>
          <w:sz w:val="32"/>
          <w:szCs w:val="32"/>
          <w:lang w:eastAsia="zh-CN"/>
        </w:rPr>
        <w:t>的</w:t>
      </w:r>
      <w:r>
        <w:rPr>
          <w:rFonts w:hint="eastAsia" w:ascii="Times New Roman" w:hAnsi="Times New Roman" w:eastAsia="仿宋_GB2312" w:cs="仿宋_GB2312"/>
          <w:sz w:val="32"/>
          <w:szCs w:val="32"/>
        </w:rPr>
        <w:t>时间办理资金拨付手续，并自愿承担未如期办理的一切责任和后果</w:t>
      </w:r>
      <w:r>
        <w:rPr>
          <w:rFonts w:hint="eastAsia" w:ascii="Times New Roman" w:hAnsi="Times New Roman"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4.</w:t>
      </w:r>
      <w:r>
        <w:rPr>
          <w:rFonts w:hint="eastAsia" w:ascii="Times New Roman" w:hAnsi="Times New Roman" w:eastAsia="仿宋_GB2312" w:cs="仿宋_GB2312"/>
          <w:sz w:val="32"/>
          <w:szCs w:val="32"/>
        </w:rPr>
        <w:t>本</w:t>
      </w:r>
      <w:r>
        <w:rPr>
          <w:rFonts w:hint="eastAsia" w:ascii="Times New Roman" w:hAnsi="Times New Roman" w:eastAsia="仿宋_GB2312" w:cs="仿宋_GB2312"/>
          <w:sz w:val="32"/>
          <w:szCs w:val="32"/>
          <w:lang w:eastAsia="zh-CN"/>
        </w:rPr>
        <w:t>单位承诺</w:t>
      </w:r>
      <w:r>
        <w:rPr>
          <w:rFonts w:hint="eastAsia" w:ascii="Times New Roman" w:hAnsi="Times New Roman" w:eastAsia="仿宋_GB2312" w:cs="仿宋_GB2312"/>
          <w:sz w:val="32"/>
          <w:szCs w:val="32"/>
        </w:rPr>
        <w:t>将遵守国家相关会计制度进行账务处理，按要求做好资金管理工作；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color w:val="FF0000"/>
          <w:sz w:val="32"/>
          <w:szCs w:val="32"/>
        </w:rPr>
      </w:pPr>
      <w:r>
        <w:rPr>
          <w:rFonts w:hint="eastAsia" w:ascii="Times New Roman" w:hAnsi="Times New Roman" w:eastAsia="仿宋_GB2312" w:cs="仿宋_GB2312"/>
          <w:sz w:val="32"/>
          <w:szCs w:val="32"/>
          <w:lang w:val="en-US" w:eastAsia="zh-CN"/>
        </w:rPr>
        <w:t>5.本单位承诺在朝阳区规范经营，保证在获得本政策资金支持后，5年内不将已在区内的注册登记、税务登记、统计登记关系迁出，如有违反，需在规定时限内配合主管单位全额退还所获支持资金；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6</w:t>
      </w: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val="en-US" w:eastAsia="zh-CN"/>
        </w:rPr>
        <w:t>本单位承诺</w:t>
      </w:r>
      <w:r>
        <w:rPr>
          <w:rFonts w:hint="eastAsia" w:ascii="Times New Roman" w:hAnsi="Times New Roman" w:eastAsia="仿宋_GB2312" w:cs="仿宋_GB2312"/>
          <w:sz w:val="32"/>
          <w:szCs w:val="32"/>
        </w:rPr>
        <w:t>配合</w:t>
      </w:r>
      <w:r>
        <w:rPr>
          <w:rFonts w:hint="eastAsia" w:ascii="Times New Roman" w:hAnsi="Times New Roman" w:eastAsia="仿宋_GB2312" w:cs="仿宋_GB2312"/>
          <w:sz w:val="32"/>
          <w:szCs w:val="32"/>
          <w:lang w:eastAsia="zh-CN"/>
        </w:rPr>
        <w:t>主管部门</w:t>
      </w:r>
      <w:r>
        <w:rPr>
          <w:rFonts w:hint="eastAsia" w:ascii="Times New Roman" w:hAnsi="Times New Roman" w:eastAsia="仿宋_GB2312" w:cs="仿宋_GB2312"/>
          <w:sz w:val="32"/>
          <w:szCs w:val="32"/>
        </w:rPr>
        <w:t>，按要求做好监督检查、绩效考评</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企业运行统计</w:t>
      </w:r>
      <w:r>
        <w:rPr>
          <w:rFonts w:hint="eastAsia" w:ascii="Times New Roman" w:hAnsi="Times New Roman" w:eastAsia="仿宋_GB2312" w:cs="仿宋_GB2312"/>
          <w:sz w:val="32"/>
          <w:szCs w:val="32"/>
          <w:lang w:eastAsia="zh-CN"/>
        </w:rPr>
        <w:t>工作</w:t>
      </w:r>
      <w:r>
        <w:rPr>
          <w:rFonts w:hint="eastAsia" w:ascii="Times New Roman" w:hAnsi="Times New Roman"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特此承诺。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Times New Roman" w:hAnsi="Times New Roman"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企业法人代表（签字）：</w:t>
      </w:r>
    </w:p>
    <w:p>
      <w:pPr>
        <w:keepNext w:val="0"/>
        <w:keepLines w:val="0"/>
        <w:pageBreakBefore w:val="0"/>
        <w:widowControl w:val="0"/>
        <w:kinsoku/>
        <w:wordWrap/>
        <w:overflowPunct/>
        <w:topLinePunct w:val="0"/>
        <w:autoSpaceDE/>
        <w:autoSpaceDN/>
        <w:bidi w:val="0"/>
        <w:adjustRightInd/>
        <w:snapToGrid/>
        <w:spacing w:line="560" w:lineRule="exact"/>
        <w:ind w:firstLine="4160" w:firstLineChars="13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单位（公章）：</w:t>
      </w:r>
    </w:p>
    <w:p>
      <w:pPr>
        <w:keepNext w:val="0"/>
        <w:keepLines w:val="0"/>
        <w:pageBreakBefore w:val="0"/>
        <w:widowControl w:val="0"/>
        <w:kinsoku/>
        <w:wordWrap/>
        <w:overflowPunct/>
        <w:topLinePunct w:val="0"/>
        <w:autoSpaceDE/>
        <w:autoSpaceDN/>
        <w:bidi w:val="0"/>
        <w:adjustRightInd/>
        <w:snapToGrid/>
        <w:spacing w:line="560" w:lineRule="exact"/>
        <w:ind w:right="1600" w:firstLine="3840" w:firstLineChars="1200"/>
        <w:jc w:val="right"/>
        <w:textAlignment w:val="auto"/>
        <w:rPr>
          <w:rFonts w:hint="eastAsia" w:ascii="Times New Roman" w:hAnsi="Times New Roman" w:eastAsia="仿宋_GB2312" w:cs="仿宋_GB2312"/>
          <w:sz w:val="32"/>
          <w:szCs w:val="32"/>
          <w:u w:val="singl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right="1600" w:firstLine="3840" w:firstLineChars="1200"/>
        <w:jc w:val="right"/>
        <w:textAlignment w:val="auto"/>
        <w:rPr>
          <w:rFonts w:ascii="Times New Roman" w:hAnsi="Times New Roman" w:eastAsia="仿宋_GB2312"/>
        </w:rPr>
      </w:pPr>
      <w:r>
        <w:rPr>
          <w:rFonts w:hint="eastAsia" w:ascii="Times New Roman" w:hAnsi="Times New Roman" w:eastAsia="仿宋_GB2312" w:cs="仿宋_GB2312"/>
          <w:sz w:val="32"/>
          <w:szCs w:val="32"/>
          <w:u w:val="single"/>
          <w:lang w:val="en-US" w:eastAsia="zh-CN"/>
        </w:rPr>
        <w:t>2022</w:t>
      </w:r>
      <w:r>
        <w:rPr>
          <w:rFonts w:hint="eastAsia" w:ascii="Times New Roman" w:hAnsi="Times New Roman" w:eastAsia="仿宋_GB2312" w:cs="仿宋_GB2312"/>
          <w:sz w:val="32"/>
          <w:szCs w:val="32"/>
        </w:rPr>
        <w:t>年</w:t>
      </w:r>
      <w:r>
        <w:rPr>
          <w:rFonts w:hint="eastAsia" w:ascii="Times New Roman" w:hAnsi="Times New Roman" w:eastAsia="仿宋_GB2312" w:cs="仿宋_GB2312"/>
          <w:sz w:val="32"/>
          <w:szCs w:val="32"/>
          <w:u w:val="single"/>
          <w:lang w:val="en-US" w:eastAsia="zh-CN"/>
        </w:rPr>
        <w:t xml:space="preserve">    </w:t>
      </w:r>
      <w:r>
        <w:rPr>
          <w:rFonts w:hint="eastAsia" w:ascii="Times New Roman" w:hAnsi="Times New Roman" w:eastAsia="仿宋_GB2312" w:cs="仿宋_GB2312"/>
          <w:sz w:val="32"/>
          <w:szCs w:val="32"/>
        </w:rPr>
        <w:t>月</w:t>
      </w:r>
      <w:r>
        <w:rPr>
          <w:rFonts w:hint="eastAsia" w:ascii="Times New Roman" w:hAnsi="Times New Roman" w:eastAsia="仿宋_GB2312" w:cs="仿宋_GB2312"/>
          <w:sz w:val="32"/>
          <w:szCs w:val="32"/>
          <w:u w:val="single"/>
          <w:lang w:val="en-US" w:eastAsia="zh-CN"/>
        </w:rPr>
        <w:t xml:space="preserve">    </w:t>
      </w:r>
      <w:r>
        <w:rPr>
          <w:rFonts w:hint="eastAsia" w:ascii="Times New Roman" w:hAnsi="Times New Roman" w:eastAsia="仿宋_GB2312" w:cs="仿宋_GB2312"/>
          <w:sz w:val="32"/>
          <w:szCs w:val="32"/>
        </w:rPr>
        <w:t>日</w:t>
      </w:r>
    </w:p>
    <w:sectPr>
      <w:pgSz w:w="11906" w:h="16838"/>
      <w:pgMar w:top="1440" w:right="1644" w:bottom="1440" w:left="164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华文新魏">
    <w:altName w:val="方正魏碑_GBK"/>
    <w:panose1 w:val="02010800040101010101"/>
    <w:charset w:val="86"/>
    <w:family w:val="auto"/>
    <w:pitch w:val="default"/>
    <w:sig w:usb0="00000000" w:usb1="00000000" w:usb2="00000000" w:usb3="00000000" w:csb0="00040000" w:csb1="00000000"/>
  </w:font>
  <w:font w:name="方正小标宋简体">
    <w:altName w:val="方正小标宋_GBK"/>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仿宋">
    <w:panose1 w:val="02010609060101010101"/>
    <w:charset w:val="86"/>
    <w:family w:val="auto"/>
    <w:pitch w:val="default"/>
    <w:sig w:usb0="800002BF" w:usb1="38CF7CFA" w:usb2="00000016" w:usb3="00000000" w:csb0="00040001" w:csb1="00000000"/>
  </w:font>
  <w:font w:name="方正魏碑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730299"/>
    <w:rsid w:val="09A23FA8"/>
    <w:rsid w:val="0CD35D68"/>
    <w:rsid w:val="15730299"/>
    <w:rsid w:val="2BBA6240"/>
    <w:rsid w:val="2FF149F6"/>
    <w:rsid w:val="4A470DF7"/>
    <w:rsid w:val="4D4E63A7"/>
    <w:rsid w:val="4E3F64EB"/>
    <w:rsid w:val="4EE272EE"/>
    <w:rsid w:val="4FD10E2E"/>
    <w:rsid w:val="592347EC"/>
    <w:rsid w:val="5AA55323"/>
    <w:rsid w:val="5CFB715C"/>
    <w:rsid w:val="705955C9"/>
    <w:rsid w:val="73765F98"/>
    <w:rsid w:val="76336593"/>
    <w:rsid w:val="770DCBF5"/>
    <w:rsid w:val="7B6C057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华文新魏" w:eastAsia="华文新魏"/>
      <w:kern w:val="0"/>
      <w:sz w:val="36"/>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340</Words>
  <Characters>349</Characters>
  <Lines>0</Lines>
  <Paragraphs>0</Paragraphs>
  <TotalTime>0</TotalTime>
  <ScaleCrop>false</ScaleCrop>
  <LinksUpToDate>false</LinksUpToDate>
  <CharactersWithSpaces>371</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2019-03-12T10:14:00Z</dcterms:created>
  <dc:creator>孙~~</dc:creator>
  <cp:lastModifiedBy>uos</cp:lastModifiedBy>
  <cp:lastPrinted>2022-04-12T17:45:37Z</cp:lastPrinted>
  <dcterms:modified xsi:type="dcterms:W3CDTF">2022-04-12T17:45:40Z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28E2201741FF43CA8695CE39FD412FDF</vt:lpwstr>
  </property>
</Properties>
</file>